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EFE6" w14:textId="77777777" w:rsidR="008941C5" w:rsidRDefault="0099581E" w:rsidP="005739C3">
      <w:pPr>
        <w:spacing w:before="120" w:after="120" w:line="264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CHECKLIST</w:t>
      </w:r>
    </w:p>
    <w:p w14:paraId="497A16B9" w14:textId="3171AA0C" w:rsidR="006D61F5" w:rsidRPr="00DE0800" w:rsidRDefault="00B53C86" w:rsidP="006D61F5">
      <w:pPr>
        <w:jc w:val="center"/>
        <w:rPr>
          <w:b/>
          <w:sz w:val="24"/>
          <w:szCs w:val="24"/>
          <w:lang w:val="en-GB"/>
        </w:rPr>
      </w:pPr>
      <w:r w:rsidRPr="00B53C86">
        <w:rPr>
          <w:b/>
          <w:sz w:val="24"/>
          <w:szCs w:val="24"/>
          <w:lang w:val="en-US"/>
        </w:rPr>
        <w:t>RFP</w:t>
      </w:r>
      <w:r w:rsidR="00490774">
        <w:rPr>
          <w:b/>
          <w:sz w:val="24"/>
          <w:szCs w:val="24"/>
          <w:lang w:val="en-US"/>
        </w:rPr>
        <w:t xml:space="preserve"> </w:t>
      </w:r>
      <w:r w:rsidR="009C3C1B">
        <w:rPr>
          <w:b/>
          <w:bCs/>
          <w:iCs/>
          <w:sz w:val="24"/>
          <w:szCs w:val="24"/>
          <w:lang w:val="en-GB"/>
        </w:rPr>
        <w:t>021565</w:t>
      </w:r>
      <w:r w:rsidR="00FC077B" w:rsidRPr="00FC077B">
        <w:rPr>
          <w:b/>
          <w:bCs/>
          <w:iCs/>
          <w:sz w:val="24"/>
          <w:szCs w:val="24"/>
          <w:lang w:val="en-US"/>
        </w:rPr>
        <w:t xml:space="preserve"> –</w:t>
      </w:r>
      <w:r w:rsidR="009C3C1B">
        <w:rPr>
          <w:b/>
          <w:bCs/>
          <w:iCs/>
          <w:sz w:val="24"/>
          <w:szCs w:val="24"/>
          <w:lang w:val="en-US"/>
        </w:rPr>
        <w:t xml:space="preserve"> </w:t>
      </w:r>
      <w:r w:rsidR="00195791" w:rsidRPr="00195791">
        <w:rPr>
          <w:b/>
          <w:bCs/>
          <w:iCs/>
          <w:sz w:val="24"/>
          <w:szCs w:val="24"/>
          <w:lang w:val="en-US"/>
        </w:rPr>
        <w:t>GLP HERG INHIBITION ASSAY IN IN VITRO CONDITIONS</w:t>
      </w:r>
    </w:p>
    <w:tbl>
      <w:tblPr>
        <w:tblStyle w:val="Tabela-Siatka"/>
        <w:tblpPr w:leftFromText="141" w:rightFromText="141" w:vertAnchor="text" w:horzAnchor="margin" w:tblpXSpec="center" w:tblpY="62"/>
        <w:tblOverlap w:val="never"/>
        <w:tblW w:w="9356" w:type="dxa"/>
        <w:tblLook w:val="04A0" w:firstRow="1" w:lastRow="0" w:firstColumn="1" w:lastColumn="0" w:noHBand="0" w:noVBand="1"/>
      </w:tblPr>
      <w:tblGrid>
        <w:gridCol w:w="7508"/>
        <w:gridCol w:w="1848"/>
      </w:tblGrid>
      <w:tr w:rsidR="00B77E33" w:rsidRPr="009B16B6" w14:paraId="0D0AC069" w14:textId="77777777" w:rsidTr="00FE2554">
        <w:trPr>
          <w:trHeight w:val="397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40FDEA49" w14:textId="5643381A" w:rsidR="00B77E33" w:rsidRPr="003E4472" w:rsidRDefault="00B77E33" w:rsidP="00B77E33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REQUIRED DOCUMENTS</w:t>
            </w:r>
          </w:p>
        </w:tc>
        <w:tc>
          <w:tcPr>
            <w:tcW w:w="1848" w:type="dxa"/>
            <w:shd w:val="clear" w:color="auto" w:fill="2E74B5" w:themeFill="accent1" w:themeFillShade="BF"/>
            <w:vAlign w:val="center"/>
          </w:tcPr>
          <w:p w14:paraId="6811C6F6" w14:textId="12ED776E" w:rsidR="00B77E33" w:rsidRPr="003E4472" w:rsidRDefault="00B77E33" w:rsidP="00B77E33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YES/NO</w:t>
            </w:r>
          </w:p>
        </w:tc>
      </w:tr>
      <w:tr w:rsidR="00B77E33" w:rsidRPr="007D3629" w14:paraId="3C58973D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708424FA" w14:textId="3A472873" w:rsidR="00B77E33" w:rsidRPr="00B77E33" w:rsidRDefault="00B77E33" w:rsidP="00FE2554">
            <w:pPr>
              <w:spacing w:before="120" w:after="120" w:line="266" w:lineRule="auto"/>
              <w:jc w:val="both"/>
              <w:rPr>
                <w:lang w:val="en-GB"/>
              </w:rPr>
            </w:pPr>
            <w:r w:rsidRPr="00CF6128">
              <w:rPr>
                <w:lang w:val="en-GB"/>
              </w:rPr>
              <w:t xml:space="preserve">Appendix 1 – </w:t>
            </w:r>
            <w:r w:rsidR="00575452" w:rsidRPr="008D3C86">
              <w:rPr>
                <w:lang w:val="en-GB"/>
              </w:rPr>
              <w:t xml:space="preserve"> </w:t>
            </w:r>
            <w:r w:rsidR="0067121E" w:rsidRPr="0067121E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 xml:space="preserve"> </w:t>
            </w:r>
            <w:r w:rsidR="0067121E" w:rsidRPr="0067121E">
              <w:rPr>
                <w:lang w:val="en-GB"/>
              </w:rPr>
              <w:t>The offer prepared on the Excel spreadsheet</w:t>
            </w:r>
          </w:p>
        </w:tc>
        <w:tc>
          <w:tcPr>
            <w:tcW w:w="1848" w:type="dxa"/>
            <w:vAlign w:val="center"/>
          </w:tcPr>
          <w:p w14:paraId="188B8ACD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7D3629" w14:paraId="2F0DB27E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2DAEE4EA" w14:textId="37529707" w:rsidR="00B77E33" w:rsidRPr="00B77E33" w:rsidRDefault="00B77E33" w:rsidP="00FE2554">
            <w:pPr>
              <w:spacing w:before="120" w:after="120" w:line="266" w:lineRule="auto"/>
              <w:jc w:val="both"/>
              <w:rPr>
                <w:lang w:val="en-GB"/>
              </w:rPr>
            </w:pPr>
            <w:r w:rsidRPr="00CF6128">
              <w:rPr>
                <w:lang w:val="en-US"/>
              </w:rPr>
              <w:t xml:space="preserve">Appendix 2 – </w:t>
            </w:r>
            <w:r w:rsidR="00621832">
              <w:rPr>
                <w:lang w:val="en-US"/>
              </w:rPr>
              <w:t>Scan of signed S</w:t>
            </w:r>
            <w:r w:rsidRPr="00CF6128">
              <w:rPr>
                <w:lang w:val="en-US"/>
              </w:rPr>
              <w:t>tatement about the lack of connections or personal interests.</w:t>
            </w:r>
          </w:p>
        </w:tc>
        <w:tc>
          <w:tcPr>
            <w:tcW w:w="1848" w:type="dxa"/>
            <w:vAlign w:val="center"/>
          </w:tcPr>
          <w:p w14:paraId="2990B21C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621832" w:rsidRPr="007D3629" w14:paraId="049C795D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43183BA0" w14:textId="3F7C821F" w:rsidR="00621832" w:rsidRPr="00CF6128" w:rsidRDefault="00621832" w:rsidP="00FE2554">
            <w:pPr>
              <w:spacing w:before="120" w:after="120" w:line="26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Appendix 3 – </w:t>
            </w:r>
            <w:r w:rsidR="0067121E" w:rsidRPr="0067121E">
              <w:rPr>
                <w:lang w:val="en-GB"/>
              </w:rPr>
              <w:t xml:space="preserve"> </w:t>
            </w:r>
            <w:r w:rsidR="0067121E" w:rsidRPr="0067121E">
              <w:rPr>
                <w:lang w:val="en-US"/>
              </w:rPr>
              <w:t>Scan of signed Confidentiality Agreement/ Confidentiality Statement</w:t>
            </w:r>
          </w:p>
        </w:tc>
        <w:tc>
          <w:tcPr>
            <w:tcW w:w="1848" w:type="dxa"/>
            <w:vAlign w:val="center"/>
          </w:tcPr>
          <w:p w14:paraId="13B43D33" w14:textId="77777777" w:rsidR="00621832" w:rsidRPr="00B77E33" w:rsidRDefault="00621832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7D3629" w14:paraId="051A6822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3B8548D7" w14:textId="19160FB7" w:rsidR="00B77E33" w:rsidRPr="00B77E33" w:rsidRDefault="00DF6CB1" w:rsidP="00FE2554">
            <w:pPr>
              <w:spacing w:before="120" w:after="120" w:line="266" w:lineRule="auto"/>
              <w:jc w:val="both"/>
              <w:rPr>
                <w:lang w:val="en-GB"/>
              </w:rPr>
            </w:pPr>
            <w:r>
              <w:rPr>
                <w:lang w:val="en-US"/>
              </w:rPr>
              <w:t>S</w:t>
            </w:r>
            <w:r w:rsidR="00BF0AAC" w:rsidRPr="00BF0AAC">
              <w:rPr>
                <w:lang w:val="en-US"/>
              </w:rPr>
              <w:t>tatement</w:t>
            </w:r>
            <w:r w:rsidR="00195791">
              <w:rPr>
                <w:lang w:val="en-US"/>
              </w:rPr>
              <w:t xml:space="preserve"> or</w:t>
            </w:r>
            <w:r w:rsidR="00BF0AAC" w:rsidRPr="00BF0AAC">
              <w:rPr>
                <w:lang w:val="en-US"/>
              </w:rPr>
              <w:t xml:space="preserve"> references</w:t>
            </w:r>
            <w:r w:rsidR="00195791">
              <w:rPr>
                <w:lang w:val="en-US"/>
              </w:rPr>
              <w:t xml:space="preserve"> or</w:t>
            </w:r>
            <w:r w:rsidR="00BF0AAC" w:rsidRPr="00BF0AAC">
              <w:rPr>
                <w:lang w:val="en-US"/>
              </w:rPr>
              <w:t xml:space="preserve"> CV of staff members </w:t>
            </w:r>
            <w:r>
              <w:rPr>
                <w:lang w:val="en-US"/>
              </w:rPr>
              <w:t>confirming that t</w:t>
            </w:r>
            <w:r w:rsidR="00BF0AAC" w:rsidRPr="00BF0AAC">
              <w:rPr>
                <w:lang w:val="en-US"/>
              </w:rPr>
              <w:t xml:space="preserve">he </w:t>
            </w:r>
            <w:r>
              <w:rPr>
                <w:lang w:val="en-US"/>
              </w:rPr>
              <w:t>C</w:t>
            </w:r>
            <w:r w:rsidR="00BF0AAC" w:rsidRPr="00BF0AAC">
              <w:rPr>
                <w:lang w:val="en-US"/>
              </w:rPr>
              <w:t>ontractor ha</w:t>
            </w:r>
            <w:r>
              <w:rPr>
                <w:lang w:val="en-US"/>
              </w:rPr>
              <w:t>s</w:t>
            </w:r>
            <w:r w:rsidR="00BF0AAC" w:rsidRPr="00BF0AAC">
              <w:rPr>
                <w:lang w:val="en-US"/>
              </w:rPr>
              <w:t xml:space="preserve"> at least 3 </w:t>
            </w:r>
            <w:r w:rsidRPr="00BF0AAC">
              <w:rPr>
                <w:lang w:val="en-US"/>
              </w:rPr>
              <w:t>years’ experience</w:t>
            </w:r>
            <w:r w:rsidR="00BF0AAC" w:rsidRPr="00BF0AAC">
              <w:rPr>
                <w:lang w:val="en-US"/>
              </w:rPr>
              <w:t xml:space="preserve"> in studies on pharmaceuticals in scope of in </w:t>
            </w:r>
            <w:r w:rsidR="00F2066A">
              <w:rPr>
                <w:lang w:val="en-US"/>
              </w:rPr>
              <w:t>vi</w:t>
            </w:r>
            <w:r w:rsidR="00195791">
              <w:rPr>
                <w:lang w:val="en-US"/>
              </w:rPr>
              <w:t>tro</w:t>
            </w:r>
            <w:r w:rsidR="00BF0AAC" w:rsidRPr="00BF0AAC">
              <w:rPr>
                <w:lang w:val="en-US"/>
              </w:rPr>
              <w:t xml:space="preserve"> </w:t>
            </w:r>
            <w:proofErr w:type="spellStart"/>
            <w:r w:rsidR="00195791">
              <w:rPr>
                <w:lang w:val="en-US"/>
              </w:rPr>
              <w:t>hERG</w:t>
            </w:r>
            <w:proofErr w:type="spellEnd"/>
            <w:r w:rsidR="00195791">
              <w:rPr>
                <w:lang w:val="en-US"/>
              </w:rPr>
              <w:t xml:space="preserve"> inhibition</w:t>
            </w:r>
            <w:r w:rsidR="00BE51FF">
              <w:rPr>
                <w:lang w:val="en-US"/>
              </w:rPr>
              <w:t xml:space="preserve"> </w:t>
            </w:r>
            <w:r w:rsidR="00BF0AAC" w:rsidRPr="00BF0AAC">
              <w:rPr>
                <w:lang w:val="en-US"/>
              </w:rPr>
              <w:t>studies and possess relevant equipment to perform the studies</w:t>
            </w:r>
            <w:r>
              <w:rPr>
                <w:lang w:val="en-US"/>
              </w:rPr>
              <w:t>.</w:t>
            </w:r>
          </w:p>
        </w:tc>
        <w:tc>
          <w:tcPr>
            <w:tcW w:w="1848" w:type="dxa"/>
            <w:vAlign w:val="center"/>
          </w:tcPr>
          <w:p w14:paraId="03483B5F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FC077B" w14:paraId="2F0601EF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387B96EE" w14:textId="67F9DEF8" w:rsidR="00B77E33" w:rsidRPr="00B77E33" w:rsidRDefault="00F6400E" w:rsidP="00FE2554">
            <w:pPr>
              <w:spacing w:before="120" w:after="120" w:line="266" w:lineRule="auto"/>
              <w:jc w:val="both"/>
              <w:rPr>
                <w:lang w:val="en-GB"/>
              </w:rPr>
            </w:pPr>
            <w:r>
              <w:rPr>
                <w:lang w:val="en-US"/>
              </w:rPr>
              <w:t xml:space="preserve">Appendix </w:t>
            </w:r>
            <w:r w:rsidR="00621832">
              <w:rPr>
                <w:lang w:val="en-US"/>
              </w:rPr>
              <w:t>4</w:t>
            </w:r>
            <w:r>
              <w:rPr>
                <w:lang w:val="en-US"/>
              </w:rPr>
              <w:t xml:space="preserve"> - </w:t>
            </w:r>
            <w:r w:rsidRPr="008D3C86">
              <w:rPr>
                <w:lang w:val="en-GB"/>
              </w:rPr>
              <w:t xml:space="preserve"> </w:t>
            </w:r>
            <w:r w:rsidR="00621832">
              <w:rPr>
                <w:lang w:val="en-US"/>
              </w:rPr>
              <w:t>Questions</w:t>
            </w:r>
            <w:r w:rsidRPr="00F6400E">
              <w:rPr>
                <w:lang w:val="en-US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7859FB2E" w14:textId="241B1F4C" w:rsidR="00B77E33" w:rsidRPr="00075975" w:rsidRDefault="00DF6CB1" w:rsidP="00B77E33">
            <w:pPr>
              <w:spacing w:before="120" w:after="120" w:line="266" w:lineRule="auto"/>
              <w:jc w:val="center"/>
              <w:rPr>
                <w:i/>
                <w:iCs/>
                <w:lang w:val="en-GB"/>
              </w:rPr>
            </w:pPr>
            <w:r w:rsidRPr="00075975">
              <w:rPr>
                <w:i/>
                <w:iCs/>
                <w:lang w:val="en-GB"/>
              </w:rPr>
              <w:t>NOT APPLICABLE</w:t>
            </w:r>
          </w:p>
        </w:tc>
      </w:tr>
      <w:tr w:rsidR="007008BA" w:rsidRPr="007D3629" w14:paraId="3C193B7D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7BFE6E31" w14:textId="1ADBADB9" w:rsidR="007008BA" w:rsidRDefault="007008BA" w:rsidP="00FE2554">
            <w:pPr>
              <w:spacing w:before="120" w:after="120" w:line="26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Appendix </w:t>
            </w:r>
            <w:r w:rsidR="00621832">
              <w:rPr>
                <w:lang w:val="en-US"/>
              </w:rPr>
              <w:t>5</w:t>
            </w:r>
            <w:r>
              <w:rPr>
                <w:lang w:val="en-US"/>
              </w:rPr>
              <w:t xml:space="preserve"> </w:t>
            </w:r>
            <w:r w:rsidR="0067121E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67121E">
              <w:rPr>
                <w:lang w:val="en-US"/>
              </w:rPr>
              <w:t xml:space="preserve">filled out </w:t>
            </w:r>
            <w:r w:rsidR="008466BC">
              <w:rPr>
                <w:lang w:val="en-US"/>
              </w:rPr>
              <w:t xml:space="preserve">and signed </w:t>
            </w:r>
            <w:r>
              <w:rPr>
                <w:lang w:val="en-US"/>
              </w:rPr>
              <w:t>Checklist</w:t>
            </w:r>
          </w:p>
        </w:tc>
        <w:tc>
          <w:tcPr>
            <w:tcW w:w="1848" w:type="dxa"/>
            <w:vAlign w:val="center"/>
          </w:tcPr>
          <w:p w14:paraId="6AD658CA" w14:textId="77777777" w:rsidR="007008BA" w:rsidRPr="00B77E33" w:rsidRDefault="007008BA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</w:tbl>
    <w:p w14:paraId="22BC6FDE" w14:textId="52C376DA" w:rsidR="002040CC" w:rsidRDefault="002040CC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0740D754" w14:textId="77777777" w:rsidR="00FE2554" w:rsidRDefault="00FE2554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2BE24CB5" w14:textId="77777777" w:rsidR="00FE2554" w:rsidRDefault="00FE2554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21CD80E0" w14:textId="77777777" w:rsidR="00FE2554" w:rsidRDefault="00FE2554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1F76FC9F" w14:textId="77777777" w:rsidR="00FE2554" w:rsidRDefault="00FE2554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7740F5C6" w14:textId="16B81EDA" w:rsidR="00FE2554" w:rsidRDefault="00AA5F45" w:rsidP="00AA5F45">
      <w:pPr>
        <w:spacing w:before="120" w:after="120" w:line="276" w:lineRule="auto"/>
        <w:jc w:val="right"/>
        <w:rPr>
          <w:color w:val="1F4E79" w:themeColor="accent1" w:themeShade="80"/>
          <w:sz w:val="20"/>
          <w:szCs w:val="20"/>
          <w:lang w:val="en-US"/>
        </w:rPr>
      </w:pPr>
      <w:r>
        <w:rPr>
          <w:color w:val="1F4E79" w:themeColor="accent1" w:themeShade="80"/>
          <w:sz w:val="20"/>
          <w:szCs w:val="20"/>
          <w:lang w:val="en-US"/>
        </w:rPr>
        <w:t>………………………………………..</w:t>
      </w:r>
    </w:p>
    <w:p w14:paraId="5D4B4C28" w14:textId="25198BAD" w:rsidR="00AA5F45" w:rsidRPr="00FE2554" w:rsidRDefault="00CC2498" w:rsidP="00AA5F45">
      <w:pPr>
        <w:spacing w:before="120" w:after="120" w:line="276" w:lineRule="auto"/>
        <w:jc w:val="right"/>
        <w:rPr>
          <w:color w:val="1F4E79" w:themeColor="accent1" w:themeShade="80"/>
          <w:sz w:val="20"/>
          <w:szCs w:val="20"/>
          <w:lang w:val="en-US"/>
        </w:rPr>
      </w:pPr>
      <w:r>
        <w:rPr>
          <w:color w:val="1F4E79" w:themeColor="accent1" w:themeShade="80"/>
          <w:sz w:val="20"/>
          <w:szCs w:val="20"/>
          <w:lang w:val="en-US"/>
        </w:rPr>
        <w:t xml:space="preserve">Date, </w:t>
      </w:r>
      <w:r w:rsidR="00AA5F45">
        <w:rPr>
          <w:color w:val="1F4E79" w:themeColor="accent1" w:themeShade="80"/>
          <w:sz w:val="20"/>
          <w:szCs w:val="20"/>
          <w:lang w:val="en-US"/>
        </w:rPr>
        <w:t>signature</w:t>
      </w:r>
    </w:p>
    <w:sectPr w:rsidR="00AA5F45" w:rsidRPr="00FE255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561F" w14:textId="77777777" w:rsidR="00783E81" w:rsidRDefault="00783E81" w:rsidP="0018225F">
      <w:pPr>
        <w:spacing w:after="0" w:line="240" w:lineRule="auto"/>
      </w:pPr>
      <w:r>
        <w:separator/>
      </w:r>
    </w:p>
  </w:endnote>
  <w:endnote w:type="continuationSeparator" w:id="0">
    <w:p w14:paraId="4BE5C9C2" w14:textId="77777777" w:rsidR="00783E81" w:rsidRDefault="00783E81" w:rsidP="0018225F">
      <w:pPr>
        <w:spacing w:after="0" w:line="240" w:lineRule="auto"/>
      </w:pPr>
      <w:r>
        <w:continuationSeparator/>
      </w:r>
    </w:p>
  </w:endnote>
  <w:endnote w:type="continuationNotice" w:id="1">
    <w:p w14:paraId="697E5BD1" w14:textId="77777777" w:rsidR="00FF0BDE" w:rsidRDefault="00FF0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2E2A" w14:textId="77777777" w:rsidR="00783E81" w:rsidRDefault="00783E81" w:rsidP="0018225F">
      <w:pPr>
        <w:spacing w:after="0" w:line="240" w:lineRule="auto"/>
      </w:pPr>
      <w:r>
        <w:separator/>
      </w:r>
    </w:p>
  </w:footnote>
  <w:footnote w:type="continuationSeparator" w:id="0">
    <w:p w14:paraId="4FA13472" w14:textId="77777777" w:rsidR="00783E81" w:rsidRDefault="00783E81" w:rsidP="0018225F">
      <w:pPr>
        <w:spacing w:after="0" w:line="240" w:lineRule="auto"/>
      </w:pPr>
      <w:r>
        <w:continuationSeparator/>
      </w:r>
    </w:p>
  </w:footnote>
  <w:footnote w:type="continuationNotice" w:id="1">
    <w:p w14:paraId="3C68EAA5" w14:textId="77777777" w:rsidR="00FF0BDE" w:rsidRDefault="00FF0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6FE4" w14:textId="64908B89" w:rsidR="0018225F" w:rsidRPr="007125EE" w:rsidRDefault="00CC2048" w:rsidP="00CC2048">
    <w:pPr>
      <w:pStyle w:val="Nagwek"/>
      <w:tabs>
        <w:tab w:val="clear" w:pos="9072"/>
      </w:tabs>
      <w:ind w:right="-142"/>
      <w:jc w:val="right"/>
      <w:rPr>
        <w:b/>
        <w:sz w:val="20"/>
        <w:szCs w:val="20"/>
      </w:rPr>
    </w:pPr>
    <w:r w:rsidRPr="007125EE">
      <w:rPr>
        <w:rFonts w:ascii="Calibri" w:hAnsi="Calibri"/>
        <w:b/>
        <w:noProof/>
        <w:sz w:val="20"/>
        <w:szCs w:val="20"/>
        <w:lang w:eastAsia="pl-PL"/>
      </w:rPr>
      <w:t>A</w:t>
    </w:r>
    <w:r w:rsidR="00D66F3E" w:rsidRPr="007125EE">
      <w:rPr>
        <w:rFonts w:ascii="Calibri" w:hAnsi="Calibri"/>
        <w:b/>
        <w:noProof/>
        <w:sz w:val="20"/>
        <w:szCs w:val="20"/>
        <w:lang w:eastAsia="pl-PL"/>
      </w:rPr>
      <w:t>ppendix</w:t>
    </w:r>
    <w:r w:rsidRPr="007125EE">
      <w:rPr>
        <w:rFonts w:ascii="Calibri" w:hAnsi="Calibri"/>
        <w:b/>
        <w:noProof/>
        <w:sz w:val="20"/>
        <w:szCs w:val="20"/>
        <w:lang w:eastAsia="pl-PL"/>
      </w:rPr>
      <w:t xml:space="preserve"> no. </w:t>
    </w:r>
    <w:r w:rsidR="00FC077B">
      <w:rPr>
        <w:rFonts w:ascii="Calibri" w:hAnsi="Calibri"/>
        <w:b/>
        <w:noProof/>
        <w:sz w:val="20"/>
        <w:szCs w:val="20"/>
        <w:lang w:eastAsia="pl-PL"/>
      </w:rPr>
      <w:t>5</w:t>
    </w:r>
  </w:p>
  <w:tbl>
    <w:tblPr>
      <w:tblStyle w:val="Tabela-Siatka"/>
      <w:tblW w:w="100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6"/>
      <w:gridCol w:w="184"/>
      <w:gridCol w:w="6755"/>
      <w:gridCol w:w="239"/>
      <w:gridCol w:w="179"/>
    </w:tblGrid>
    <w:tr w:rsidR="00FC077B" w14:paraId="6DB3C678" w14:textId="77777777" w:rsidTr="00FC077B">
      <w:trPr>
        <w:trHeight w:val="1245"/>
        <w:jc w:val="center"/>
      </w:trPr>
      <w:tc>
        <w:tcPr>
          <w:tcW w:w="197" w:type="dxa"/>
          <w:tcMar>
            <w:left w:w="28" w:type="dxa"/>
            <w:right w:w="28" w:type="dxa"/>
          </w:tcMar>
        </w:tcPr>
        <w:p w14:paraId="08E0B45D" w14:textId="6C63BC63" w:rsidR="00FC077B" w:rsidRDefault="00F57ABA" w:rsidP="0091560D">
          <w:r>
            <w:rPr>
              <w:noProof/>
            </w:rPr>
            <w:drawing>
              <wp:inline distT="0" distB="0" distL="0" distR="0" wp14:anchorId="75391FCF" wp14:editId="018BD47F">
                <wp:extent cx="1694815" cy="792480"/>
                <wp:effectExtent l="0" t="0" r="635" b="762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5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" w:type="dxa"/>
          <w:tcMar>
            <w:left w:w="28" w:type="dxa"/>
            <w:right w:w="28" w:type="dxa"/>
          </w:tcMar>
        </w:tcPr>
        <w:p w14:paraId="2F7400D2" w14:textId="661C3BB9" w:rsidR="00FC077B" w:rsidRDefault="00FC077B" w:rsidP="0091560D"/>
      </w:tc>
      <w:tc>
        <w:tcPr>
          <w:tcW w:w="9128" w:type="dxa"/>
          <w:tcMar>
            <w:left w:w="28" w:type="dxa"/>
            <w:right w:w="28" w:type="dxa"/>
          </w:tcMar>
        </w:tcPr>
        <w:p w14:paraId="10503223" w14:textId="374AADB7" w:rsidR="00FC077B" w:rsidRDefault="007D3629" w:rsidP="007D3629">
          <w:pPr>
            <w:spacing w:before="240"/>
            <w:jc w:val="right"/>
          </w:pPr>
          <w:r>
            <w:rPr>
              <w:noProof/>
            </w:rPr>
            <w:drawing>
              <wp:inline distT="0" distB="0" distL="0" distR="0" wp14:anchorId="46F71B0C" wp14:editId="10D585D6">
                <wp:extent cx="1771650" cy="495300"/>
                <wp:effectExtent l="0" t="0" r="0" b="0"/>
                <wp:docPr id="452473617" name="Obraz 4524736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2473617" name="Obraz 45247361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" w:type="dxa"/>
        </w:tcPr>
        <w:p w14:paraId="3C70C760" w14:textId="77777777" w:rsidR="00FC077B" w:rsidRDefault="00FC077B" w:rsidP="0091560D">
          <w:pPr>
            <w:spacing w:before="120"/>
          </w:pPr>
        </w:p>
      </w:tc>
      <w:tc>
        <w:tcPr>
          <w:tcW w:w="250" w:type="dxa"/>
          <w:tcMar>
            <w:left w:w="28" w:type="dxa"/>
            <w:right w:w="28" w:type="dxa"/>
          </w:tcMar>
        </w:tcPr>
        <w:p w14:paraId="6FA024E1" w14:textId="10843EFA" w:rsidR="00FC077B" w:rsidRDefault="00FC077B" w:rsidP="0091560D">
          <w:pPr>
            <w:spacing w:before="120"/>
          </w:pPr>
        </w:p>
      </w:tc>
    </w:tr>
  </w:tbl>
  <w:p w14:paraId="22BC6FE5" w14:textId="4F5DFD79" w:rsidR="0018225F" w:rsidRPr="0018225F" w:rsidRDefault="0018225F" w:rsidP="000B2C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ADA4A43"/>
    <w:multiLevelType w:val="hybridMultilevel"/>
    <w:tmpl w:val="F378FD8C"/>
    <w:lvl w:ilvl="0" w:tplc="04150017">
      <w:start w:val="1"/>
      <w:numFmt w:val="lowerLetter"/>
      <w:lvlText w:val="%1)"/>
      <w:lvlJc w:val="left"/>
      <w:pPr>
        <w:ind w:left="5605" w:hanging="360"/>
      </w:pPr>
    </w:lvl>
    <w:lvl w:ilvl="1" w:tplc="04150019" w:tentative="1">
      <w:start w:val="1"/>
      <w:numFmt w:val="lowerLetter"/>
      <w:lvlText w:val="%2."/>
      <w:lvlJc w:val="left"/>
      <w:pPr>
        <w:ind w:left="6325" w:hanging="360"/>
      </w:pPr>
    </w:lvl>
    <w:lvl w:ilvl="2" w:tplc="0415001B" w:tentative="1">
      <w:start w:val="1"/>
      <w:numFmt w:val="lowerRoman"/>
      <w:lvlText w:val="%3."/>
      <w:lvlJc w:val="right"/>
      <w:pPr>
        <w:ind w:left="7045" w:hanging="180"/>
      </w:pPr>
    </w:lvl>
    <w:lvl w:ilvl="3" w:tplc="0415000F" w:tentative="1">
      <w:start w:val="1"/>
      <w:numFmt w:val="decimal"/>
      <w:lvlText w:val="%4."/>
      <w:lvlJc w:val="left"/>
      <w:pPr>
        <w:ind w:left="7765" w:hanging="360"/>
      </w:pPr>
    </w:lvl>
    <w:lvl w:ilvl="4" w:tplc="04150019" w:tentative="1">
      <w:start w:val="1"/>
      <w:numFmt w:val="lowerLetter"/>
      <w:lvlText w:val="%5."/>
      <w:lvlJc w:val="left"/>
      <w:pPr>
        <w:ind w:left="8485" w:hanging="360"/>
      </w:pPr>
    </w:lvl>
    <w:lvl w:ilvl="5" w:tplc="0415001B" w:tentative="1">
      <w:start w:val="1"/>
      <w:numFmt w:val="lowerRoman"/>
      <w:lvlText w:val="%6."/>
      <w:lvlJc w:val="right"/>
      <w:pPr>
        <w:ind w:left="9205" w:hanging="180"/>
      </w:pPr>
    </w:lvl>
    <w:lvl w:ilvl="6" w:tplc="0415000F" w:tentative="1">
      <w:start w:val="1"/>
      <w:numFmt w:val="decimal"/>
      <w:lvlText w:val="%7."/>
      <w:lvlJc w:val="left"/>
      <w:pPr>
        <w:ind w:left="9925" w:hanging="360"/>
      </w:pPr>
    </w:lvl>
    <w:lvl w:ilvl="7" w:tplc="04150019" w:tentative="1">
      <w:start w:val="1"/>
      <w:numFmt w:val="lowerLetter"/>
      <w:lvlText w:val="%8."/>
      <w:lvlJc w:val="left"/>
      <w:pPr>
        <w:ind w:left="10645" w:hanging="360"/>
      </w:pPr>
    </w:lvl>
    <w:lvl w:ilvl="8" w:tplc="041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6343"/>
    <w:rsid w:val="00052FB3"/>
    <w:rsid w:val="000611CC"/>
    <w:rsid w:val="000754A9"/>
    <w:rsid w:val="00075975"/>
    <w:rsid w:val="00081092"/>
    <w:rsid w:val="00087C39"/>
    <w:rsid w:val="000971E9"/>
    <w:rsid w:val="000B18A7"/>
    <w:rsid w:val="000B2C03"/>
    <w:rsid w:val="000B4AD0"/>
    <w:rsid w:val="000B5C84"/>
    <w:rsid w:val="000C1F4B"/>
    <w:rsid w:val="000D32FA"/>
    <w:rsid w:val="000E733A"/>
    <w:rsid w:val="00103055"/>
    <w:rsid w:val="00106F9F"/>
    <w:rsid w:val="00117F1F"/>
    <w:rsid w:val="00122C24"/>
    <w:rsid w:val="001323C7"/>
    <w:rsid w:val="0015122C"/>
    <w:rsid w:val="001669FC"/>
    <w:rsid w:val="00172B82"/>
    <w:rsid w:val="00176CAD"/>
    <w:rsid w:val="00180CB0"/>
    <w:rsid w:val="0018225F"/>
    <w:rsid w:val="001929D9"/>
    <w:rsid w:val="00195791"/>
    <w:rsid w:val="001A204C"/>
    <w:rsid w:val="001A21D9"/>
    <w:rsid w:val="001A33FD"/>
    <w:rsid w:val="001B173B"/>
    <w:rsid w:val="001B766D"/>
    <w:rsid w:val="001B78BC"/>
    <w:rsid w:val="001E25F1"/>
    <w:rsid w:val="002040CC"/>
    <w:rsid w:val="0021795E"/>
    <w:rsid w:val="00231A9A"/>
    <w:rsid w:val="00245395"/>
    <w:rsid w:val="00250613"/>
    <w:rsid w:val="002602B1"/>
    <w:rsid w:val="00266CD7"/>
    <w:rsid w:val="00282FB3"/>
    <w:rsid w:val="00286804"/>
    <w:rsid w:val="002A34A5"/>
    <w:rsid w:val="002A6BC3"/>
    <w:rsid w:val="002B7BD0"/>
    <w:rsid w:val="002C2624"/>
    <w:rsid w:val="002C5227"/>
    <w:rsid w:val="002C79B7"/>
    <w:rsid w:val="002D7D27"/>
    <w:rsid w:val="002E016A"/>
    <w:rsid w:val="003120ED"/>
    <w:rsid w:val="003153B3"/>
    <w:rsid w:val="00330904"/>
    <w:rsid w:val="00350835"/>
    <w:rsid w:val="00363E38"/>
    <w:rsid w:val="00372439"/>
    <w:rsid w:val="003B7755"/>
    <w:rsid w:val="003D25ED"/>
    <w:rsid w:val="003E6A37"/>
    <w:rsid w:val="00405F33"/>
    <w:rsid w:val="00423EC9"/>
    <w:rsid w:val="0045033A"/>
    <w:rsid w:val="0045224D"/>
    <w:rsid w:val="00455936"/>
    <w:rsid w:val="00463822"/>
    <w:rsid w:val="00475866"/>
    <w:rsid w:val="00490774"/>
    <w:rsid w:val="00493434"/>
    <w:rsid w:val="004A05A4"/>
    <w:rsid w:val="004A5329"/>
    <w:rsid w:val="004C4214"/>
    <w:rsid w:val="004D78A8"/>
    <w:rsid w:val="004E63F0"/>
    <w:rsid w:val="00514926"/>
    <w:rsid w:val="00520AE6"/>
    <w:rsid w:val="00530595"/>
    <w:rsid w:val="00532DDC"/>
    <w:rsid w:val="0054099A"/>
    <w:rsid w:val="005739C3"/>
    <w:rsid w:val="00575452"/>
    <w:rsid w:val="00594F65"/>
    <w:rsid w:val="005A2CB6"/>
    <w:rsid w:val="005E17F1"/>
    <w:rsid w:val="005E5707"/>
    <w:rsid w:val="005E5762"/>
    <w:rsid w:val="005F3B32"/>
    <w:rsid w:val="005F4F4A"/>
    <w:rsid w:val="00610AC2"/>
    <w:rsid w:val="006168FE"/>
    <w:rsid w:val="00621832"/>
    <w:rsid w:val="00664280"/>
    <w:rsid w:val="006652A6"/>
    <w:rsid w:val="0067121E"/>
    <w:rsid w:val="0067356F"/>
    <w:rsid w:val="0067394D"/>
    <w:rsid w:val="00685259"/>
    <w:rsid w:val="00695609"/>
    <w:rsid w:val="006D61F5"/>
    <w:rsid w:val="007008BA"/>
    <w:rsid w:val="007125EE"/>
    <w:rsid w:val="00756EEA"/>
    <w:rsid w:val="007609A4"/>
    <w:rsid w:val="007827AA"/>
    <w:rsid w:val="00783E81"/>
    <w:rsid w:val="00786D4F"/>
    <w:rsid w:val="007B579F"/>
    <w:rsid w:val="007D3629"/>
    <w:rsid w:val="007D376A"/>
    <w:rsid w:val="007D5855"/>
    <w:rsid w:val="007D58DE"/>
    <w:rsid w:val="007D781E"/>
    <w:rsid w:val="008005E6"/>
    <w:rsid w:val="0082126D"/>
    <w:rsid w:val="00831036"/>
    <w:rsid w:val="00843BF7"/>
    <w:rsid w:val="008466BC"/>
    <w:rsid w:val="00853FEA"/>
    <w:rsid w:val="008548EC"/>
    <w:rsid w:val="00877E19"/>
    <w:rsid w:val="008941C5"/>
    <w:rsid w:val="008B6052"/>
    <w:rsid w:val="008C3CF4"/>
    <w:rsid w:val="008D3C86"/>
    <w:rsid w:val="008E1601"/>
    <w:rsid w:val="008F0275"/>
    <w:rsid w:val="008F1BE9"/>
    <w:rsid w:val="008F5B14"/>
    <w:rsid w:val="0091560D"/>
    <w:rsid w:val="0093123E"/>
    <w:rsid w:val="00950440"/>
    <w:rsid w:val="00951F1C"/>
    <w:rsid w:val="00962D0F"/>
    <w:rsid w:val="009743E2"/>
    <w:rsid w:val="0097598B"/>
    <w:rsid w:val="009774AA"/>
    <w:rsid w:val="0099230A"/>
    <w:rsid w:val="0099581E"/>
    <w:rsid w:val="009A07E8"/>
    <w:rsid w:val="009B16B6"/>
    <w:rsid w:val="009B3CFF"/>
    <w:rsid w:val="009C3C1B"/>
    <w:rsid w:val="009D09B7"/>
    <w:rsid w:val="009D60DE"/>
    <w:rsid w:val="009F7F0B"/>
    <w:rsid w:val="00A137C5"/>
    <w:rsid w:val="00A160F4"/>
    <w:rsid w:val="00A26C3A"/>
    <w:rsid w:val="00A3354A"/>
    <w:rsid w:val="00A37FFE"/>
    <w:rsid w:val="00A53A22"/>
    <w:rsid w:val="00A54A26"/>
    <w:rsid w:val="00A5511E"/>
    <w:rsid w:val="00A63090"/>
    <w:rsid w:val="00A659D0"/>
    <w:rsid w:val="00A8515C"/>
    <w:rsid w:val="00AA5BB1"/>
    <w:rsid w:val="00AA5F45"/>
    <w:rsid w:val="00AC712C"/>
    <w:rsid w:val="00AC7D66"/>
    <w:rsid w:val="00B15F67"/>
    <w:rsid w:val="00B2495D"/>
    <w:rsid w:val="00B51BC1"/>
    <w:rsid w:val="00B53C86"/>
    <w:rsid w:val="00B614DA"/>
    <w:rsid w:val="00B66A30"/>
    <w:rsid w:val="00B77E33"/>
    <w:rsid w:val="00B801C1"/>
    <w:rsid w:val="00B81190"/>
    <w:rsid w:val="00BA298F"/>
    <w:rsid w:val="00BB3065"/>
    <w:rsid w:val="00BB3250"/>
    <w:rsid w:val="00BD1BD2"/>
    <w:rsid w:val="00BD6ABF"/>
    <w:rsid w:val="00BE51FF"/>
    <w:rsid w:val="00BF0AAC"/>
    <w:rsid w:val="00C05220"/>
    <w:rsid w:val="00C22655"/>
    <w:rsid w:val="00C22FCE"/>
    <w:rsid w:val="00C30343"/>
    <w:rsid w:val="00C463C6"/>
    <w:rsid w:val="00CB1547"/>
    <w:rsid w:val="00CB449F"/>
    <w:rsid w:val="00CC2048"/>
    <w:rsid w:val="00CC2498"/>
    <w:rsid w:val="00CD72AB"/>
    <w:rsid w:val="00CE2C82"/>
    <w:rsid w:val="00CF6128"/>
    <w:rsid w:val="00D531AE"/>
    <w:rsid w:val="00D55A71"/>
    <w:rsid w:val="00D65ECB"/>
    <w:rsid w:val="00D66F3E"/>
    <w:rsid w:val="00D80AF7"/>
    <w:rsid w:val="00D83158"/>
    <w:rsid w:val="00DC219E"/>
    <w:rsid w:val="00DD7513"/>
    <w:rsid w:val="00DE0800"/>
    <w:rsid w:val="00DF1CC3"/>
    <w:rsid w:val="00DF6CB1"/>
    <w:rsid w:val="00E1094A"/>
    <w:rsid w:val="00E557AB"/>
    <w:rsid w:val="00E60D49"/>
    <w:rsid w:val="00E61E18"/>
    <w:rsid w:val="00E719EA"/>
    <w:rsid w:val="00E9396E"/>
    <w:rsid w:val="00EB689E"/>
    <w:rsid w:val="00ED0727"/>
    <w:rsid w:val="00EE61B4"/>
    <w:rsid w:val="00EF5BAA"/>
    <w:rsid w:val="00F2066A"/>
    <w:rsid w:val="00F22B27"/>
    <w:rsid w:val="00F33190"/>
    <w:rsid w:val="00F376E5"/>
    <w:rsid w:val="00F454A4"/>
    <w:rsid w:val="00F517A7"/>
    <w:rsid w:val="00F52F0C"/>
    <w:rsid w:val="00F57ABA"/>
    <w:rsid w:val="00F6400E"/>
    <w:rsid w:val="00F65DDF"/>
    <w:rsid w:val="00F72F0B"/>
    <w:rsid w:val="00F769E8"/>
    <w:rsid w:val="00FB4839"/>
    <w:rsid w:val="00FC077B"/>
    <w:rsid w:val="00FC6683"/>
    <w:rsid w:val="00FD1AC3"/>
    <w:rsid w:val="00FD261A"/>
    <w:rsid w:val="00FE2554"/>
    <w:rsid w:val="00FE44B0"/>
    <w:rsid w:val="00FF0BDE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2BC6FB7"/>
  <w15:chartTrackingRefBased/>
  <w15:docId w15:val="{035E7953-28B8-462E-B58C-F45FE184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F6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8D08ADDA40542A707069928DDB46B" ma:contentTypeVersion="4" ma:contentTypeDescription="Utwórz nowy dokument." ma:contentTypeScope="" ma:versionID="626ed2479a63daaaa1e4efa6995d58cf">
  <xsd:schema xmlns:xsd="http://www.w3.org/2001/XMLSchema" xmlns:xs="http://www.w3.org/2001/XMLSchema" xmlns:p="http://schemas.microsoft.com/office/2006/metadata/properties" xmlns:ns2="ee22d1b8-648c-4742-b112-c857760bf54f" targetNamespace="http://schemas.microsoft.com/office/2006/metadata/properties" ma:root="true" ma:fieldsID="c6208cdac50ae3a3199163a4d576287b" ns2:_="">
    <xsd:import namespace="ee22d1b8-648c-4742-b112-c857760bf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d1b8-648c-4742-b112-c857760bf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EADA85-4D65-4BB4-80E6-F94706A99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66D77-33B6-48AB-B295-98616DE00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2d1b8-648c-4742-b112-c857760bf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F3577-8D82-4278-AD23-BAFCAA7EB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36E288-A83D-4FDF-95EA-656E603DA8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e22d1b8-648c-4742-b112-c857760bf5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30</cp:revision>
  <cp:lastPrinted>2016-06-13T13:58:00Z</cp:lastPrinted>
  <dcterms:created xsi:type="dcterms:W3CDTF">2020-06-18T10:49:00Z</dcterms:created>
  <dcterms:modified xsi:type="dcterms:W3CDTF">2022-03-10T12:38:00Z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0x010100D458D08ADDA40542A707069928DDB46B</vt:lpwstr>
  </property>
</Properties>
</file>